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91" w:rsidRDefault="00194D91" w:rsidP="00194D91">
      <w:pPr>
        <w:pStyle w:val="Heading1"/>
        <w:jc w:val="left"/>
        <w:rPr>
          <w:rFonts w:ascii="Verdana" w:hAnsi="Verdana"/>
          <w:sz w:val="16"/>
          <w:szCs w:val="16"/>
          <w:u w:val="single"/>
        </w:rPr>
      </w:pPr>
      <w:r>
        <w:rPr>
          <w:rFonts w:ascii="Verdana" w:hAnsi="Verdana"/>
          <w:sz w:val="16"/>
          <w:szCs w:val="16"/>
          <w:u w:val="single"/>
        </w:rPr>
        <w:t>Annexure-‘B’</w:t>
      </w:r>
    </w:p>
    <w:p w:rsidR="00194D91" w:rsidRDefault="00194D91" w:rsidP="00194D91">
      <w:pPr>
        <w:pStyle w:val="Heading1"/>
        <w:rPr>
          <w:rFonts w:ascii="Verdana" w:hAnsi="Verdana"/>
          <w:sz w:val="26"/>
          <w:szCs w:val="16"/>
        </w:rPr>
      </w:pPr>
      <w:r>
        <w:rPr>
          <w:rFonts w:ascii="Verdana" w:hAnsi="Verdana"/>
          <w:sz w:val="26"/>
          <w:szCs w:val="16"/>
        </w:rPr>
        <w:t>NTPC-SAIL POWER COMPANY (PVT.) LIMITED</w:t>
      </w:r>
    </w:p>
    <w:p w:rsidR="00194D91" w:rsidRDefault="00194D91" w:rsidP="00194D91">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194D91" w:rsidRDefault="00194D91" w:rsidP="00194D91">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194D91" w:rsidRDefault="00194D91" w:rsidP="00194D91">
      <w:pPr>
        <w:pStyle w:val="PlainText"/>
        <w:jc w:val="center"/>
        <w:rPr>
          <w:rFonts w:ascii="Verdana" w:eastAsia="MS Mincho" w:hAnsi="Verdana"/>
          <w:b/>
          <w:sz w:val="16"/>
          <w:szCs w:val="16"/>
        </w:rPr>
      </w:pPr>
    </w:p>
    <w:p w:rsidR="00194D91" w:rsidRDefault="00194D91" w:rsidP="00194D91">
      <w:pPr>
        <w:jc w:val="center"/>
        <w:rPr>
          <w:rFonts w:ascii="Verdana" w:hAnsi="Verdana"/>
          <w:b/>
          <w:bCs/>
          <w:sz w:val="16"/>
          <w:szCs w:val="16"/>
          <w:u w:val="single"/>
        </w:rPr>
      </w:pPr>
      <w:r>
        <w:rPr>
          <w:rFonts w:ascii="Verdana" w:hAnsi="Verdana"/>
          <w:b/>
          <w:bCs/>
          <w:sz w:val="16"/>
          <w:szCs w:val="16"/>
          <w:u w:val="single"/>
        </w:rPr>
        <w:t>NOTICE INVITING TENDER</w:t>
      </w:r>
    </w:p>
    <w:p w:rsidR="00194D91" w:rsidRDefault="00194D91" w:rsidP="00194D91">
      <w:pPr>
        <w:jc w:val="center"/>
        <w:rPr>
          <w:rFonts w:ascii="Verdana" w:hAnsi="Verdana"/>
          <w:b/>
          <w:bCs/>
          <w:sz w:val="16"/>
          <w:szCs w:val="16"/>
        </w:rPr>
      </w:pPr>
      <w:r>
        <w:rPr>
          <w:rFonts w:ascii="Verdana" w:hAnsi="Verdana"/>
          <w:b/>
          <w:bCs/>
          <w:sz w:val="16"/>
          <w:szCs w:val="16"/>
        </w:rPr>
        <w:t>DOMESTIC COMPETITIVE BIDDING</w:t>
      </w:r>
    </w:p>
    <w:p w:rsidR="00194D91" w:rsidRDefault="00194D91" w:rsidP="00194D91">
      <w:pPr>
        <w:jc w:val="both"/>
        <w:rPr>
          <w:rFonts w:ascii="Verdana" w:hAnsi="Verdana"/>
          <w:sz w:val="20"/>
          <w:szCs w:val="20"/>
        </w:rPr>
      </w:pPr>
      <w:r>
        <w:rPr>
          <w:rFonts w:ascii="Verdana" w:hAnsi="Verdana"/>
          <w:sz w:val="20"/>
          <w:szCs w:val="20"/>
        </w:rPr>
        <w:t>NIT.NO.NSPCL/ROURKELA/16-17/06                                                      DATE: 29.10.2016</w:t>
      </w:r>
    </w:p>
    <w:p w:rsidR="00194D91" w:rsidRDefault="00194D91" w:rsidP="00194D91">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194D91" w:rsidRDefault="00194D91" w:rsidP="00194D91">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549"/>
        <w:gridCol w:w="1128"/>
        <w:gridCol w:w="1229"/>
        <w:gridCol w:w="1171"/>
        <w:gridCol w:w="1172"/>
        <w:gridCol w:w="1302"/>
        <w:gridCol w:w="1432"/>
      </w:tblGrid>
      <w:tr w:rsidR="00194D91" w:rsidTr="00D232A0">
        <w:trPr>
          <w:trHeight w:val="68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Sl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Tender No.</w:t>
            </w:r>
          </w:p>
        </w:tc>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pStyle w:val="Heading2"/>
              <w:spacing w:line="276" w:lineRule="auto"/>
              <w:rPr>
                <w:sz w:val="16"/>
                <w:szCs w:val="16"/>
              </w:rPr>
            </w:pPr>
            <w:r>
              <w:rPr>
                <w:sz w:val="16"/>
                <w:szCs w:val="16"/>
              </w:rPr>
              <w:t xml:space="preserve">Supply /Works </w:t>
            </w:r>
          </w:p>
          <w:p w:rsidR="00194D91" w:rsidRDefault="00194D91">
            <w:pPr>
              <w:pStyle w:val="Heading2"/>
              <w:spacing w:line="276" w:lineRule="auto"/>
              <w:rPr>
                <w:sz w:val="16"/>
                <w:szCs w:val="16"/>
              </w:rPr>
            </w:pPr>
            <w:r>
              <w:rPr>
                <w:sz w:val="16"/>
                <w:szCs w:val="16"/>
              </w:rPr>
              <w:t>Description</w:t>
            </w:r>
          </w:p>
        </w:tc>
        <w:tc>
          <w:tcPr>
            <w:tcW w:w="1128" w:type="dxa"/>
            <w:vMerge w:val="restart"/>
            <w:tcBorders>
              <w:top w:val="single" w:sz="4" w:space="0" w:color="auto"/>
              <w:left w:val="single" w:sz="4" w:space="0" w:color="auto"/>
              <w:bottom w:val="nil"/>
              <w:right w:val="single" w:sz="4" w:space="0" w:color="auto"/>
            </w:tcBorders>
            <w:vAlign w:val="center"/>
            <w:hideMark/>
          </w:tcPr>
          <w:p w:rsidR="00194D91" w:rsidRDefault="00194D91">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194D91" w:rsidRDefault="00194D91">
            <w:pPr>
              <w:jc w:val="center"/>
              <w:rPr>
                <w:rFonts w:ascii="Verdana" w:hAnsi="Verdana"/>
                <w:b/>
                <w:bCs/>
                <w:sz w:val="16"/>
                <w:szCs w:val="16"/>
                <w:lang w:val="en-IN"/>
              </w:rPr>
            </w:pPr>
            <w:r>
              <w:rPr>
                <w:rFonts w:ascii="Verdana" w:hAnsi="Verdana"/>
                <w:b/>
                <w:bCs/>
                <w:sz w:val="16"/>
                <w:szCs w:val="16"/>
                <w:lang w:val="en-IN"/>
              </w:rPr>
              <w:t>Tender Fee</w:t>
            </w:r>
          </w:p>
          <w:p w:rsidR="00194D91" w:rsidRDefault="00194D91">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Estimated</w:t>
            </w:r>
          </w:p>
          <w:p w:rsidR="00194D91" w:rsidRDefault="00194D91">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194D91" w:rsidRDefault="00194D91">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194D91" w:rsidRDefault="00194D91">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194D91" w:rsidTr="00D232A0">
        <w:trPr>
          <w:trHeight w:val="102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AU"/>
              </w:rPr>
            </w:pPr>
          </w:p>
        </w:tc>
        <w:tc>
          <w:tcPr>
            <w:tcW w:w="1128" w:type="dxa"/>
            <w:vMerge/>
            <w:tcBorders>
              <w:top w:val="single" w:sz="4" w:space="0" w:color="auto"/>
              <w:left w:val="single" w:sz="4" w:space="0" w:color="auto"/>
              <w:bottom w:val="nil"/>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194D91" w:rsidRDefault="00194D91">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194D91" w:rsidRDefault="00194D91">
            <w:pPr>
              <w:rPr>
                <w:rFonts w:ascii="Verdana" w:hAnsi="Verdana"/>
                <w:b/>
                <w:bCs/>
                <w:sz w:val="16"/>
                <w:szCs w:val="16"/>
                <w:lang w:val="en-IN"/>
              </w:rPr>
            </w:pPr>
          </w:p>
        </w:tc>
      </w:tr>
      <w:tr w:rsidR="00194D91" w:rsidTr="00D232A0">
        <w:trPr>
          <w:trHeight w:val="803"/>
        </w:trPr>
        <w:tc>
          <w:tcPr>
            <w:tcW w:w="569" w:type="dxa"/>
            <w:tcBorders>
              <w:top w:val="nil"/>
              <w:left w:val="single" w:sz="4" w:space="0" w:color="auto"/>
              <w:bottom w:val="single" w:sz="4" w:space="0" w:color="auto"/>
              <w:right w:val="single" w:sz="4" w:space="0" w:color="auto"/>
            </w:tcBorders>
            <w:vAlign w:val="center"/>
            <w:hideMark/>
          </w:tcPr>
          <w:p w:rsidR="00194D91" w:rsidRDefault="00194D91">
            <w:pPr>
              <w:rPr>
                <w:rFonts w:ascii="Verdana" w:hAnsi="Verdana"/>
                <w:bCs/>
                <w:sz w:val="18"/>
                <w:szCs w:val="18"/>
                <w:lang w:val="en-IN"/>
              </w:rPr>
            </w:pPr>
            <w:r>
              <w:rPr>
                <w:rFonts w:ascii="Verdana" w:hAnsi="Verdana"/>
                <w:bCs/>
                <w:sz w:val="18"/>
                <w:szCs w:val="18"/>
                <w:lang w:val="en-IN"/>
              </w:rPr>
              <w:t>01</w:t>
            </w:r>
          </w:p>
        </w:tc>
        <w:tc>
          <w:tcPr>
            <w:tcW w:w="1008" w:type="dxa"/>
            <w:tcBorders>
              <w:top w:val="nil"/>
              <w:left w:val="single" w:sz="4" w:space="0" w:color="auto"/>
              <w:bottom w:val="single" w:sz="4" w:space="0" w:color="auto"/>
              <w:right w:val="single" w:sz="4" w:space="0" w:color="auto"/>
            </w:tcBorders>
            <w:vAlign w:val="center"/>
            <w:hideMark/>
          </w:tcPr>
          <w:p w:rsidR="00194D91" w:rsidRDefault="00194D91" w:rsidP="008130A5">
            <w:pPr>
              <w:ind w:left="-161" w:right="-127"/>
              <w:jc w:val="center"/>
              <w:rPr>
                <w:rFonts w:ascii="Verdana" w:hAnsi="Verdana"/>
                <w:sz w:val="18"/>
                <w:szCs w:val="18"/>
                <w:lang w:val="en-IN"/>
              </w:rPr>
            </w:pPr>
            <w:r>
              <w:rPr>
                <w:rFonts w:ascii="Verdana" w:hAnsi="Verdana" w:cs="Arimo"/>
                <w:bCs/>
                <w:sz w:val="20"/>
                <w:szCs w:val="20"/>
              </w:rPr>
              <w:t>16220</w:t>
            </w:r>
            <w:r w:rsidR="008130A5">
              <w:rPr>
                <w:rFonts w:ascii="Verdana" w:hAnsi="Verdana" w:cs="Arimo"/>
                <w:bCs/>
                <w:sz w:val="20"/>
                <w:szCs w:val="20"/>
              </w:rPr>
              <w:t>75</w:t>
            </w:r>
          </w:p>
        </w:tc>
        <w:tc>
          <w:tcPr>
            <w:tcW w:w="1549" w:type="dxa"/>
            <w:tcBorders>
              <w:top w:val="nil"/>
              <w:left w:val="single" w:sz="4" w:space="0" w:color="auto"/>
              <w:bottom w:val="single" w:sz="4" w:space="0" w:color="auto"/>
              <w:right w:val="single" w:sz="4" w:space="0" w:color="auto"/>
            </w:tcBorders>
            <w:vAlign w:val="center"/>
            <w:hideMark/>
          </w:tcPr>
          <w:p w:rsidR="00194D91" w:rsidRPr="00267A85" w:rsidRDefault="00267A85" w:rsidP="00267A85">
            <w:pPr>
              <w:pStyle w:val="Title"/>
              <w:spacing w:line="276" w:lineRule="auto"/>
              <w:ind w:left="-89" w:right="-45"/>
              <w:jc w:val="both"/>
              <w:rPr>
                <w:rFonts w:ascii="Verdana" w:hAnsi="Verdana" w:cs="Arial"/>
                <w:b w:val="0"/>
                <w:sz w:val="17"/>
                <w:szCs w:val="17"/>
                <w:u w:val="none"/>
                <w:lang w:val="en-IN"/>
              </w:rPr>
            </w:pPr>
            <w:r w:rsidRPr="00267A85">
              <w:rPr>
                <w:rFonts w:ascii="Verdana" w:hAnsi="Verdana" w:cs="Arimo"/>
                <w:b w:val="0"/>
                <w:bCs/>
                <w:iCs/>
                <w:sz w:val="17"/>
                <w:szCs w:val="17"/>
                <w:u w:val="none"/>
              </w:rPr>
              <w:t>Renov</w:t>
            </w:r>
            <w:r>
              <w:rPr>
                <w:rFonts w:ascii="Verdana" w:hAnsi="Verdana" w:cs="Arimo"/>
                <w:b w:val="0"/>
                <w:bCs/>
                <w:iCs/>
                <w:sz w:val="17"/>
                <w:szCs w:val="17"/>
                <w:u w:val="none"/>
              </w:rPr>
              <w:t>ation Of B-29 &amp; B-34 Sector-03 i</w:t>
            </w:r>
            <w:r w:rsidRPr="00267A85">
              <w:rPr>
                <w:rFonts w:ascii="Verdana" w:hAnsi="Verdana" w:cs="Arimo"/>
                <w:b w:val="0"/>
                <w:bCs/>
                <w:iCs/>
                <w:sz w:val="17"/>
                <w:szCs w:val="17"/>
                <w:u w:val="none"/>
              </w:rPr>
              <w:t>nto NSPCL Field Hostel/Transit Accom</w:t>
            </w:r>
            <w:r>
              <w:rPr>
                <w:rFonts w:ascii="Verdana" w:hAnsi="Verdana" w:cs="Arimo"/>
                <w:b w:val="0"/>
                <w:bCs/>
                <w:iCs/>
                <w:sz w:val="17"/>
                <w:szCs w:val="17"/>
                <w:u w:val="none"/>
              </w:rPr>
              <w:t>m</w:t>
            </w:r>
            <w:r w:rsidRPr="00267A85">
              <w:rPr>
                <w:rFonts w:ascii="Verdana" w:hAnsi="Verdana" w:cs="Arimo"/>
                <w:b w:val="0"/>
                <w:bCs/>
                <w:iCs/>
                <w:sz w:val="17"/>
                <w:szCs w:val="17"/>
                <w:u w:val="none"/>
              </w:rPr>
              <w:t>odation For Expansion Project 1x250MW ,NSPCL,Rourkela</w:t>
            </w:r>
          </w:p>
        </w:tc>
        <w:tc>
          <w:tcPr>
            <w:tcW w:w="1128" w:type="dxa"/>
            <w:tcBorders>
              <w:top w:val="single" w:sz="4" w:space="0" w:color="auto"/>
              <w:left w:val="single" w:sz="4" w:space="0" w:color="auto"/>
              <w:bottom w:val="single" w:sz="4" w:space="0" w:color="auto"/>
              <w:right w:val="single" w:sz="4" w:space="0" w:color="auto"/>
            </w:tcBorders>
            <w:vAlign w:val="center"/>
            <w:hideMark/>
          </w:tcPr>
          <w:p w:rsidR="00194D91" w:rsidRDefault="00D232A0">
            <w:pPr>
              <w:jc w:val="center"/>
              <w:rPr>
                <w:rFonts w:ascii="Verdana" w:hAnsi="Verdana"/>
                <w:b/>
                <w:bCs/>
                <w:sz w:val="16"/>
                <w:szCs w:val="16"/>
                <w:lang w:val="en-IN"/>
              </w:rPr>
            </w:pPr>
            <w:r>
              <w:rPr>
                <w:rFonts w:ascii="Verdana" w:hAnsi="Verdana" w:cs="Arimo"/>
                <w:b/>
                <w:sz w:val="16"/>
                <w:szCs w:val="16"/>
              </w:rPr>
              <w:t>97</w:t>
            </w:r>
            <w:r w:rsidR="00194D91">
              <w:rPr>
                <w:rFonts w:ascii="Verdana" w:hAnsi="Verdana" w:cs="Arimo"/>
                <w:b/>
                <w:sz w:val="16"/>
                <w:szCs w:val="16"/>
              </w:rPr>
              <w:t>,000.00</w:t>
            </w:r>
            <w:r w:rsidR="00194D91">
              <w:rPr>
                <w:rFonts w:ascii="Arimo" w:hAnsi="Arimo" w:cs="Arimo"/>
                <w:sz w:val="20"/>
                <w:szCs w:val="20"/>
              </w:rPr>
              <w:t xml:space="preserve">    </w:t>
            </w:r>
            <w:r w:rsidR="00194D91">
              <w:rPr>
                <w:rFonts w:ascii="Verdana" w:hAnsi="Verdana"/>
                <w:b/>
                <w:bCs/>
                <w:sz w:val="16"/>
                <w:szCs w:val="16"/>
                <w:lang w:val="en-IN"/>
              </w:rPr>
              <w:t>/1000.00</w:t>
            </w:r>
          </w:p>
        </w:tc>
        <w:tc>
          <w:tcPr>
            <w:tcW w:w="1229" w:type="dxa"/>
            <w:tcBorders>
              <w:top w:val="nil"/>
              <w:left w:val="single" w:sz="4" w:space="0" w:color="auto"/>
              <w:bottom w:val="single" w:sz="4" w:space="0" w:color="auto"/>
              <w:right w:val="single" w:sz="4" w:space="0" w:color="auto"/>
            </w:tcBorders>
            <w:vAlign w:val="center"/>
            <w:hideMark/>
          </w:tcPr>
          <w:p w:rsidR="00194D91" w:rsidRPr="007165B3" w:rsidRDefault="007165B3" w:rsidP="008130A5">
            <w:pPr>
              <w:ind w:left="-108" w:right="-91"/>
              <w:jc w:val="center"/>
              <w:rPr>
                <w:rFonts w:ascii="Verdana" w:hAnsi="Verdana"/>
                <w:b/>
                <w:bCs/>
                <w:sz w:val="16"/>
                <w:szCs w:val="16"/>
                <w:lang w:val="en-IN"/>
              </w:rPr>
            </w:pPr>
            <w:r w:rsidRPr="007165B3">
              <w:rPr>
                <w:rFonts w:ascii="Verdana" w:hAnsi="Verdana" w:cs="Arimo"/>
                <w:b/>
                <w:bCs/>
                <w:iCs/>
                <w:sz w:val="16"/>
                <w:szCs w:val="16"/>
              </w:rPr>
              <w:t>48,02,483</w:t>
            </w:r>
            <w:r w:rsidR="008130A5">
              <w:rPr>
                <w:rFonts w:ascii="Verdana" w:hAnsi="Verdana" w:cs="Arimo"/>
                <w:b/>
                <w:bCs/>
                <w:iCs/>
                <w:sz w:val="16"/>
                <w:szCs w:val="16"/>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194D91" w:rsidRDefault="00194D91">
            <w:pPr>
              <w:ind w:left="-63" w:right="-115"/>
              <w:rPr>
                <w:rFonts w:ascii="Verdana" w:hAnsi="Verdana"/>
                <w:b/>
                <w:bCs/>
                <w:sz w:val="16"/>
                <w:szCs w:val="16"/>
                <w:lang w:val="en-IN"/>
              </w:rPr>
            </w:pPr>
            <w:r>
              <w:rPr>
                <w:rFonts w:ascii="Verdana" w:hAnsi="Verdana"/>
                <w:b/>
                <w:bCs/>
                <w:sz w:val="16"/>
                <w:szCs w:val="16"/>
                <w:lang w:val="en-IN"/>
              </w:rPr>
              <w:t>04.11.2016</w:t>
            </w:r>
          </w:p>
        </w:tc>
        <w:tc>
          <w:tcPr>
            <w:tcW w:w="117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ind w:left="-101"/>
              <w:rPr>
                <w:rFonts w:ascii="Verdana" w:hAnsi="Verdana"/>
                <w:b/>
                <w:bCs/>
                <w:sz w:val="16"/>
                <w:szCs w:val="16"/>
                <w:lang w:val="en-IN"/>
              </w:rPr>
            </w:pPr>
            <w:r>
              <w:rPr>
                <w:rFonts w:ascii="Verdana" w:hAnsi="Verdana"/>
                <w:b/>
                <w:bCs/>
                <w:sz w:val="16"/>
                <w:szCs w:val="16"/>
                <w:lang w:val="en-IN"/>
              </w:rPr>
              <w:t>25.11.2016</w:t>
            </w:r>
          </w:p>
        </w:tc>
        <w:tc>
          <w:tcPr>
            <w:tcW w:w="1302" w:type="dxa"/>
            <w:tcBorders>
              <w:top w:val="single" w:sz="4" w:space="0" w:color="auto"/>
              <w:left w:val="single" w:sz="4" w:space="0" w:color="auto"/>
              <w:bottom w:val="single" w:sz="4" w:space="0" w:color="auto"/>
              <w:right w:val="single" w:sz="4" w:space="0" w:color="auto"/>
            </w:tcBorders>
            <w:vAlign w:val="center"/>
            <w:hideMark/>
          </w:tcPr>
          <w:p w:rsidR="00194D91" w:rsidRDefault="00194D91">
            <w:pPr>
              <w:rPr>
                <w:rFonts w:ascii="Verdana" w:hAnsi="Verdana"/>
                <w:b/>
                <w:bCs/>
                <w:sz w:val="16"/>
                <w:szCs w:val="16"/>
                <w:lang w:val="en-IN"/>
              </w:rPr>
            </w:pPr>
            <w:r>
              <w:rPr>
                <w:rFonts w:ascii="Verdana" w:hAnsi="Verdana"/>
                <w:b/>
                <w:bCs/>
                <w:sz w:val="16"/>
                <w:szCs w:val="16"/>
                <w:lang w:val="en-IN"/>
              </w:rPr>
              <w:t>06.12.2016</w:t>
            </w:r>
          </w:p>
        </w:tc>
        <w:tc>
          <w:tcPr>
            <w:tcW w:w="1432" w:type="dxa"/>
            <w:tcBorders>
              <w:top w:val="single" w:sz="4" w:space="0" w:color="auto"/>
              <w:left w:val="single" w:sz="4" w:space="0" w:color="auto"/>
              <w:bottom w:val="single" w:sz="4" w:space="0" w:color="auto"/>
              <w:right w:val="single" w:sz="4" w:space="0" w:color="auto"/>
            </w:tcBorders>
            <w:hideMark/>
          </w:tcPr>
          <w:p w:rsidR="00194D91" w:rsidRDefault="00D232A0" w:rsidP="00C837E4">
            <w:pPr>
              <w:ind w:left="-25"/>
              <w:rPr>
                <w:rFonts w:ascii="Verdana" w:hAnsi="Verdana"/>
                <w:b/>
                <w:bCs/>
                <w:sz w:val="16"/>
                <w:szCs w:val="16"/>
                <w:lang w:val="en-IN"/>
              </w:rPr>
            </w:pPr>
            <w:r>
              <w:rPr>
                <w:rFonts w:ascii="Verdana" w:hAnsi="Verdana"/>
                <w:b/>
                <w:bCs/>
                <w:sz w:val="16"/>
                <w:szCs w:val="16"/>
                <w:lang w:val="en-IN"/>
              </w:rPr>
              <w:t>1</w:t>
            </w:r>
            <w:r w:rsidR="00C837E4">
              <w:rPr>
                <w:rFonts w:ascii="Verdana" w:hAnsi="Verdana"/>
                <w:b/>
                <w:bCs/>
                <w:sz w:val="16"/>
                <w:szCs w:val="16"/>
                <w:lang w:val="en-IN"/>
              </w:rPr>
              <w:t>3</w:t>
            </w:r>
            <w:r>
              <w:rPr>
                <w:rFonts w:ascii="Verdana" w:hAnsi="Verdana"/>
                <w:b/>
                <w:bCs/>
                <w:sz w:val="16"/>
                <w:szCs w:val="16"/>
                <w:lang w:val="en-IN"/>
              </w:rPr>
              <w:t>.12.2016 /09</w:t>
            </w:r>
            <w:r w:rsidR="00194D91">
              <w:rPr>
                <w:rFonts w:ascii="Verdana" w:hAnsi="Verdana"/>
                <w:b/>
                <w:bCs/>
                <w:sz w:val="16"/>
                <w:szCs w:val="16"/>
                <w:lang w:val="en-IN"/>
              </w:rPr>
              <w:t xml:space="preserve"> months</w:t>
            </w:r>
          </w:p>
        </w:tc>
      </w:tr>
    </w:tbl>
    <w:p w:rsidR="00194D91" w:rsidRDefault="00194D91" w:rsidP="00194D91">
      <w:pPr>
        <w:jc w:val="both"/>
        <w:rPr>
          <w:rFonts w:ascii="Verdana" w:hAnsi="Verdana"/>
          <w:b/>
          <w:bCs/>
          <w:sz w:val="20"/>
          <w:szCs w:val="20"/>
          <w:u w:val="single"/>
        </w:rPr>
      </w:pPr>
    </w:p>
    <w:p w:rsidR="00194D91" w:rsidRDefault="00194D91" w:rsidP="00194D91">
      <w:pPr>
        <w:jc w:val="both"/>
        <w:rPr>
          <w:rFonts w:ascii="Verdana" w:hAnsi="Verdana"/>
          <w:b/>
          <w:bCs/>
          <w:sz w:val="20"/>
          <w:szCs w:val="20"/>
          <w:u w:val="single"/>
        </w:rPr>
      </w:pPr>
      <w:r>
        <w:rPr>
          <w:rFonts w:ascii="Verdana" w:hAnsi="Verdana"/>
          <w:b/>
          <w:bCs/>
          <w:sz w:val="20"/>
          <w:szCs w:val="20"/>
          <w:u w:val="single"/>
        </w:rPr>
        <w:t>QUALIFYING REQUIREMENTS:</w:t>
      </w:r>
    </w:p>
    <w:p w:rsidR="00D232A0" w:rsidRDefault="00D232A0" w:rsidP="00D232A0">
      <w:pPr>
        <w:ind w:left="450" w:hanging="450"/>
        <w:jc w:val="both"/>
        <w:rPr>
          <w:rFonts w:ascii="Arimo" w:hAnsi="Arimo" w:cs="Arimo"/>
          <w:sz w:val="20"/>
          <w:szCs w:val="20"/>
        </w:rPr>
      </w:pPr>
      <w:r>
        <w:rPr>
          <w:rFonts w:ascii="Arimo" w:hAnsi="Arimo" w:cs="Arimo"/>
          <w:bCs/>
          <w:iCs/>
          <w:sz w:val="20"/>
          <w:szCs w:val="20"/>
        </w:rPr>
        <w:t xml:space="preserve">1.  </w:t>
      </w:r>
      <w:r>
        <w:rPr>
          <w:rFonts w:ascii="Arimo" w:hAnsi="Arimo" w:cs="Arimo"/>
          <w:sz w:val="20"/>
          <w:szCs w:val="20"/>
        </w:rPr>
        <w:t>The bidder should have experience of having successfully completed similar works within preceding 07(seven) years reckoned as on the date of bid opening, either of the following :-</w:t>
      </w:r>
    </w:p>
    <w:p w:rsidR="00D232A0" w:rsidRDefault="00D232A0" w:rsidP="00D232A0">
      <w:pPr>
        <w:pStyle w:val="BodyTextIndent"/>
        <w:numPr>
          <w:ilvl w:val="0"/>
          <w:numId w:val="1"/>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19.21 lakh</w:t>
      </w:r>
      <w:r>
        <w:rPr>
          <w:rFonts w:ascii="Arimo" w:hAnsi="Arimo" w:cs="Arimo"/>
          <w:i/>
          <w:szCs w:val="20"/>
        </w:rPr>
        <w:t xml:space="preserve">s each.     </w:t>
      </w:r>
      <w:r>
        <w:rPr>
          <w:rFonts w:ascii="Arimo" w:hAnsi="Arimo" w:cs="Arimo"/>
          <w:b/>
          <w:szCs w:val="20"/>
        </w:rPr>
        <w:t>“OR”</w:t>
      </w:r>
    </w:p>
    <w:p w:rsidR="00D232A0" w:rsidRDefault="00D232A0" w:rsidP="00D232A0">
      <w:pPr>
        <w:pStyle w:val="BodyTextIndent"/>
        <w:numPr>
          <w:ilvl w:val="0"/>
          <w:numId w:val="1"/>
        </w:numPr>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24.01 lakh</w:t>
      </w:r>
      <w:r>
        <w:rPr>
          <w:rFonts w:ascii="Arimo" w:hAnsi="Arimo" w:cs="Arimo"/>
          <w:i/>
          <w:szCs w:val="20"/>
        </w:rPr>
        <w:t xml:space="preserve">  each.              </w:t>
      </w:r>
      <w:r>
        <w:rPr>
          <w:rFonts w:ascii="Arimo" w:hAnsi="Arimo" w:cs="Arimo"/>
          <w:b/>
          <w:szCs w:val="20"/>
        </w:rPr>
        <w:t>“OR”</w:t>
      </w:r>
    </w:p>
    <w:p w:rsidR="00D232A0" w:rsidRDefault="00D232A0" w:rsidP="00D232A0">
      <w:pPr>
        <w:pStyle w:val="BodyTextIndent"/>
        <w:numPr>
          <w:ilvl w:val="0"/>
          <w:numId w:val="1"/>
        </w:numPr>
        <w:tabs>
          <w:tab w:val="num" w:pos="1080"/>
        </w:tabs>
        <w:rPr>
          <w:rFonts w:ascii="Arimo" w:hAnsi="Arimo" w:cs="Arimo"/>
          <w:i/>
          <w:szCs w:val="20"/>
        </w:rPr>
      </w:pPr>
      <w:r>
        <w:rPr>
          <w:rFonts w:ascii="Arimo" w:hAnsi="Arimo" w:cs="Arimo"/>
          <w:i/>
          <w:szCs w:val="20"/>
        </w:rPr>
        <w:t xml:space="preserve">One similar executed/completed work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38.42 lakh</w:t>
      </w:r>
      <w:r>
        <w:rPr>
          <w:rFonts w:ascii="Arimo" w:hAnsi="Arimo" w:cs="Arimo"/>
          <w:i/>
          <w:szCs w:val="20"/>
        </w:rPr>
        <w:t>s.</w:t>
      </w:r>
    </w:p>
    <w:p w:rsidR="00D232A0" w:rsidRDefault="00D232A0" w:rsidP="00D232A0">
      <w:pPr>
        <w:pStyle w:val="ListParagraph"/>
        <w:ind w:left="1080"/>
        <w:jc w:val="both"/>
        <w:rPr>
          <w:rFonts w:ascii="Arimo" w:hAnsi="Arimo" w:cs="Arimo"/>
          <w:sz w:val="20"/>
          <w:szCs w:val="20"/>
        </w:rPr>
      </w:pPr>
    </w:p>
    <w:p w:rsidR="00D232A0" w:rsidRDefault="00D232A0" w:rsidP="00D232A0">
      <w:pPr>
        <w:spacing w:after="0" w:line="240" w:lineRule="auto"/>
        <w:ind w:left="360" w:hanging="360"/>
        <w:jc w:val="both"/>
        <w:rPr>
          <w:rFonts w:ascii="Arimo" w:hAnsi="Arimo" w:cs="Arimo"/>
          <w:sz w:val="20"/>
          <w:szCs w:val="20"/>
        </w:rPr>
      </w:pPr>
      <w:r>
        <w:rPr>
          <w:rFonts w:ascii="Arimo" w:hAnsi="Arimo" w:cs="Arimo"/>
          <w:sz w:val="20"/>
          <w:szCs w:val="20"/>
        </w:rPr>
        <w:t>2.    Financial Criteria:</w:t>
      </w:r>
    </w:p>
    <w:p w:rsidR="00D232A0" w:rsidRDefault="00D232A0" w:rsidP="00D232A0">
      <w:pPr>
        <w:pStyle w:val="ListParagraph"/>
        <w:ind w:left="1080"/>
        <w:jc w:val="both"/>
        <w:rPr>
          <w:rFonts w:ascii="Arimo" w:hAnsi="Arimo" w:cs="Arimo"/>
          <w:sz w:val="20"/>
          <w:szCs w:val="20"/>
        </w:rPr>
      </w:pPr>
    </w:p>
    <w:p w:rsidR="00D232A0" w:rsidRDefault="00D232A0" w:rsidP="00D232A0">
      <w:pPr>
        <w:ind w:left="450" w:hanging="450"/>
        <w:jc w:val="both"/>
        <w:rPr>
          <w:rFonts w:ascii="Arimo" w:hAnsi="Arimo" w:cs="Arimo"/>
          <w:bCs/>
          <w:iCs/>
          <w:sz w:val="20"/>
          <w:szCs w:val="20"/>
        </w:rPr>
      </w:pPr>
      <w:r>
        <w:rPr>
          <w:rFonts w:ascii="Arimo" w:hAnsi="Arimo" w:cs="Arimo"/>
          <w:bCs/>
          <w:iCs/>
          <w:sz w:val="20"/>
          <w:szCs w:val="20"/>
        </w:rPr>
        <w:t xml:space="preserve">      </w:t>
      </w:r>
      <w:r w:rsidRPr="00970563">
        <w:rPr>
          <w:rFonts w:ascii="Arimo" w:hAnsi="Arimo" w:cs="Arimo"/>
          <w:bCs/>
          <w:iCs/>
          <w:sz w:val="20"/>
          <w:szCs w:val="20"/>
        </w:rPr>
        <w:t xml:space="preserve">The average annual Turnover of the bidder, in the preceding three(3) financial years as on the date of techno-commercial bid opening, shall not be less than </w:t>
      </w:r>
      <w:r w:rsidR="008130A5">
        <w:rPr>
          <w:rFonts w:cs="Arimo"/>
          <w:i/>
          <w:szCs w:val="20"/>
        </w:rPr>
        <w:t>₹</w:t>
      </w:r>
      <w:r w:rsidRPr="00970563">
        <w:rPr>
          <w:rFonts w:ascii="Arimo" w:hAnsi="Arimo" w:cs="Arimo"/>
          <w:bCs/>
          <w:iCs/>
          <w:sz w:val="20"/>
          <w:szCs w:val="20"/>
        </w:rPr>
        <w:t xml:space="preserve"> </w:t>
      </w:r>
      <w:r w:rsidRPr="00970563">
        <w:rPr>
          <w:rFonts w:ascii="Arimo" w:hAnsi="Arimo" w:cs="Arimo"/>
          <w:b/>
          <w:bCs/>
          <w:iCs/>
          <w:sz w:val="18"/>
          <w:szCs w:val="18"/>
        </w:rPr>
        <w:t>64.03 lakh</w:t>
      </w:r>
      <w:r w:rsidRPr="00970563">
        <w:rPr>
          <w:rFonts w:ascii="Arimo" w:hAnsi="Arimo" w:cs="Arimo"/>
          <w:bCs/>
          <w:iCs/>
          <w:sz w:val="20"/>
          <w:szCs w:val="20"/>
        </w:rPr>
        <w:t>s (Rupees Sixty Four Lakh &amp; Three Thousands only).</w:t>
      </w:r>
    </w:p>
    <w:p w:rsidR="00D232A0" w:rsidRPr="00970563" w:rsidRDefault="00D232A0" w:rsidP="00D232A0">
      <w:pPr>
        <w:ind w:left="450" w:hanging="450"/>
        <w:jc w:val="both"/>
        <w:rPr>
          <w:rFonts w:ascii="Arimo" w:hAnsi="Arimo" w:cs="Arimo"/>
          <w:b/>
          <w:sz w:val="20"/>
          <w:szCs w:val="20"/>
        </w:rPr>
      </w:pPr>
    </w:p>
    <w:p w:rsidR="00D232A0" w:rsidRDefault="00D232A0" w:rsidP="00D232A0">
      <w:pPr>
        <w:pStyle w:val="BodyTextIndent"/>
        <w:tabs>
          <w:tab w:val="num" w:pos="1800"/>
        </w:tabs>
        <w:ind w:left="720" w:hanging="630"/>
        <w:rPr>
          <w:rFonts w:ascii="Arimo" w:hAnsi="Arimo" w:cs="Arimo"/>
          <w:b/>
          <w:i/>
          <w:szCs w:val="20"/>
        </w:rPr>
      </w:pPr>
      <w:r>
        <w:rPr>
          <w:rFonts w:ascii="Arimo" w:hAnsi="Arimo" w:cs="Arimo"/>
          <w:b/>
          <w:i/>
          <w:szCs w:val="20"/>
          <w:u w:val="single"/>
        </w:rPr>
        <w:lastRenderedPageBreak/>
        <w:t xml:space="preserve">NB: </w:t>
      </w:r>
      <w:r>
        <w:rPr>
          <w:rFonts w:ascii="Arimo" w:hAnsi="Arimo" w:cs="Arimo"/>
          <w:b/>
          <w:i/>
          <w:szCs w:val="20"/>
        </w:rPr>
        <w:t xml:space="preserve">   </w:t>
      </w:r>
    </w:p>
    <w:p w:rsidR="00D232A0" w:rsidRDefault="00D232A0" w:rsidP="00D232A0">
      <w:pPr>
        <w:pStyle w:val="BodyTextIndent"/>
        <w:tabs>
          <w:tab w:val="num" w:pos="1800"/>
        </w:tabs>
        <w:ind w:left="851" w:hanging="11"/>
        <w:rPr>
          <w:rFonts w:ascii="Arimo" w:hAnsi="Arimo" w:cs="Arimo"/>
          <w:bCs/>
          <w:iCs/>
          <w:szCs w:val="20"/>
          <w:u w:val="single"/>
          <w:lang w:val="en-US"/>
        </w:rPr>
      </w:pPr>
      <w:r>
        <w:rPr>
          <w:rFonts w:ascii="Arimo" w:hAnsi="Arimo" w:cs="Arimo"/>
          <w:bCs/>
          <w:iCs/>
          <w:szCs w:val="20"/>
          <w:lang w:val="en-US"/>
        </w:rPr>
        <w:t>The phrase”</w:t>
      </w:r>
      <w:r w:rsidRPr="008130A5">
        <w:rPr>
          <w:rFonts w:ascii="Arimo" w:hAnsi="Arimo" w:cs="Arimo"/>
          <w:b/>
          <w:bCs/>
          <w:iCs/>
          <w:szCs w:val="20"/>
          <w:lang w:val="en-US"/>
        </w:rPr>
        <w:t>similar works</w:t>
      </w:r>
      <w:r>
        <w:rPr>
          <w:rFonts w:ascii="Arimo" w:hAnsi="Arimo" w:cs="Arimo"/>
          <w:bCs/>
          <w:iCs/>
          <w:szCs w:val="20"/>
          <w:lang w:val="en-US"/>
        </w:rPr>
        <w:t xml:space="preserve">” means Execution of any one or in combination of civil works – </w:t>
      </w:r>
      <w:r w:rsidRPr="002617F8">
        <w:rPr>
          <w:rFonts w:ascii="Arimo" w:hAnsi="Arimo" w:cs="Arimo"/>
          <w:bCs/>
          <w:iCs/>
          <w:szCs w:val="20"/>
          <w:u w:val="single"/>
          <w:lang w:val="en-US"/>
        </w:rPr>
        <w:t>Construction/Renovation/Repair of Office Building/Residential Building/Any other type of Building.</w:t>
      </w:r>
    </w:p>
    <w:p w:rsidR="00D232A0" w:rsidRDefault="00D232A0" w:rsidP="00D232A0">
      <w:pPr>
        <w:pStyle w:val="BodyTextIndent"/>
        <w:tabs>
          <w:tab w:val="num" w:pos="1800"/>
        </w:tabs>
        <w:ind w:left="851" w:hanging="11"/>
        <w:rPr>
          <w:rFonts w:ascii="Arimo" w:hAnsi="Arimo" w:cs="Arimo"/>
          <w:bCs/>
          <w:iCs/>
          <w:szCs w:val="20"/>
          <w:lang w:val="en-US"/>
        </w:rPr>
      </w:pPr>
      <w:r>
        <w:rPr>
          <w:rFonts w:ascii="Arimo" w:hAnsi="Arimo" w:cs="Arimo"/>
          <w:bCs/>
          <w:iCs/>
          <w:szCs w:val="20"/>
          <w:lang w:val="en-US"/>
        </w:rPr>
        <w:t xml:space="preserve">The </w:t>
      </w:r>
      <w:r w:rsidRPr="008130A5">
        <w:rPr>
          <w:rFonts w:ascii="Arimo" w:hAnsi="Arimo" w:cs="Arimo"/>
          <w:bCs/>
          <w:iCs/>
          <w:szCs w:val="20"/>
          <w:lang w:val="en-US"/>
        </w:rPr>
        <w:t>word</w:t>
      </w:r>
      <w:r w:rsidRPr="008130A5">
        <w:rPr>
          <w:rFonts w:ascii="Arimo" w:hAnsi="Arimo" w:cs="Arimo"/>
          <w:b/>
          <w:bCs/>
          <w:iCs/>
          <w:szCs w:val="20"/>
          <w:lang w:val="en-US"/>
        </w:rPr>
        <w:t xml:space="preserve"> executed</w:t>
      </w:r>
      <w:r>
        <w:rPr>
          <w:rFonts w:ascii="Arimo" w:hAnsi="Arimo" w:cs="Arimo"/>
          <w:bCs/>
          <w:iCs/>
          <w:szCs w:val="20"/>
          <w:lang w:val="en-US"/>
        </w:rPr>
        <w:t xml:space="preserve"> means that the bidder should have achieved the progress specified at QR No.1 even if total contract/order is not completed/closed.The same shall be supported with documents as per the following.</w:t>
      </w:r>
    </w:p>
    <w:p w:rsidR="00D232A0" w:rsidRDefault="00D232A0" w:rsidP="00D232A0">
      <w:pPr>
        <w:ind w:left="851" w:hanging="851"/>
        <w:jc w:val="both"/>
        <w:rPr>
          <w:rFonts w:ascii="Arimo" w:hAnsi="Arimo" w:cs="Arimo"/>
          <w:bCs/>
          <w:sz w:val="20"/>
          <w:szCs w:val="20"/>
        </w:rPr>
      </w:pPr>
      <w:r>
        <w:rPr>
          <w:rFonts w:ascii="Arimo" w:hAnsi="Arimo" w:cs="Arimo"/>
          <w:color w:val="000000"/>
          <w:sz w:val="20"/>
          <w:szCs w:val="20"/>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D232A0" w:rsidRDefault="00D232A0" w:rsidP="00D232A0">
      <w:pPr>
        <w:ind w:left="851" w:hanging="851"/>
        <w:jc w:val="both"/>
        <w:rPr>
          <w:rFonts w:ascii="Arimo" w:hAnsi="Arimo" w:cs="Arimo"/>
          <w:sz w:val="20"/>
          <w:szCs w:val="20"/>
        </w:rPr>
      </w:pPr>
      <w:r>
        <w:rPr>
          <w:rFonts w:ascii="Arimo" w:hAnsi="Arimo" w:cs="Arimo"/>
          <w:sz w:val="20"/>
          <w:szCs w:val="20"/>
        </w:rPr>
        <w:t xml:space="preserve">             2.For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194D91" w:rsidRDefault="00194D91" w:rsidP="00194D91">
      <w:pPr>
        <w:rPr>
          <w:rFonts w:ascii="Arimo" w:hAnsi="Arimo" w:cs="Arimo"/>
          <w:b/>
          <w:bCs/>
          <w:sz w:val="20"/>
          <w:szCs w:val="20"/>
          <w:u w:val="single"/>
        </w:rPr>
      </w:pPr>
      <w:r>
        <w:rPr>
          <w:rFonts w:ascii="Arimo" w:hAnsi="Arimo" w:cs="Arimo"/>
          <w:b/>
          <w:bCs/>
          <w:sz w:val="20"/>
          <w:szCs w:val="20"/>
          <w:u w:val="single"/>
        </w:rPr>
        <w:t>Notes:</w:t>
      </w:r>
    </w:p>
    <w:p w:rsidR="00194D91" w:rsidRDefault="00194D91" w:rsidP="00194D91">
      <w:pPr>
        <w:ind w:left="851" w:hanging="851"/>
        <w:jc w:val="both"/>
        <w:rPr>
          <w:rFonts w:ascii="Arimo" w:hAnsi="Arimo" w:cs="Arimo"/>
          <w:bCs/>
          <w:sz w:val="20"/>
          <w:szCs w:val="20"/>
        </w:rPr>
      </w:pPr>
      <w:r>
        <w:rPr>
          <w:rFonts w:ascii="Arimo" w:hAnsi="Arimo" w:cs="Arimo"/>
          <w:bCs/>
          <w:sz w:val="20"/>
          <w:szCs w:val="20"/>
        </w:rPr>
        <w:t xml:space="preserve">       1    The participated bidders found qualified in QR may be eligible for vendor   enlistment for the work as stipulated against each tender at NSPCL,Rourkela.</w:t>
      </w:r>
    </w:p>
    <w:p w:rsidR="00194D91" w:rsidRDefault="00194D91" w:rsidP="00194D91">
      <w:pPr>
        <w:ind w:left="851" w:hanging="851"/>
        <w:jc w:val="both"/>
        <w:rPr>
          <w:rFonts w:ascii="Arimo" w:hAnsi="Arimo" w:cs="Arimo"/>
          <w:sz w:val="20"/>
          <w:szCs w:val="20"/>
        </w:rPr>
      </w:pPr>
      <w:r>
        <w:rPr>
          <w:rFonts w:ascii="Arimo" w:hAnsi="Arimo" w:cs="Arimo"/>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cheque in favour of NTPC-SAIL Power Company Private Ltd, Rourkela encashable at State Bank of India, Rourkela. </w:t>
      </w:r>
    </w:p>
    <w:p w:rsidR="00194D91" w:rsidRDefault="00194D91" w:rsidP="00194D91">
      <w:pPr>
        <w:pStyle w:val="ListParagraph"/>
        <w:numPr>
          <w:ilvl w:val="0"/>
          <w:numId w:val="2"/>
        </w:numPr>
        <w:spacing w:after="0" w:line="240" w:lineRule="auto"/>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194D91" w:rsidRDefault="00194D91" w:rsidP="00194D91">
      <w:pPr>
        <w:spacing w:after="0" w:line="240" w:lineRule="auto"/>
        <w:ind w:left="795"/>
        <w:jc w:val="both"/>
        <w:rPr>
          <w:rFonts w:ascii="Arimo" w:hAnsi="Arimo" w:cs="Arimo"/>
          <w:sz w:val="20"/>
          <w:szCs w:val="20"/>
        </w:rPr>
      </w:pPr>
      <w:r>
        <w:rPr>
          <w:rFonts w:ascii="Arimo" w:hAnsi="Arimo" w:cs="Arimo"/>
          <w:sz w:val="20"/>
          <w:szCs w:val="20"/>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194D91" w:rsidRDefault="00194D91" w:rsidP="00194D91">
      <w:pPr>
        <w:pStyle w:val="ListParagraph"/>
        <w:ind w:left="795"/>
        <w:jc w:val="both"/>
        <w:rPr>
          <w:rFonts w:ascii="Arimo" w:hAnsi="Arimo" w:cs="Arimo"/>
          <w:sz w:val="20"/>
          <w:szCs w:val="20"/>
        </w:rPr>
      </w:pPr>
    </w:p>
    <w:p w:rsidR="00194D91" w:rsidRDefault="00194D91" w:rsidP="00194D91">
      <w:pPr>
        <w:pStyle w:val="ListParagraph"/>
        <w:numPr>
          <w:ilvl w:val="0"/>
          <w:numId w:val="2"/>
        </w:numPr>
        <w:spacing w:after="0" w:line="240" w:lineRule="auto"/>
        <w:jc w:val="both"/>
        <w:rPr>
          <w:rFonts w:ascii="Arimo" w:hAnsi="Arimo" w:cs="Arimo"/>
          <w:b/>
          <w:sz w:val="20"/>
          <w:szCs w:val="20"/>
        </w:rPr>
      </w:pPr>
      <w:r>
        <w:rPr>
          <w:rFonts w:ascii="Arimo" w:hAnsi="Arimo" w:cs="Arimo"/>
          <w:sz w:val="20"/>
          <w:szCs w:val="20"/>
        </w:rPr>
        <w:t xml:space="preserve">Single stage </w:t>
      </w:r>
      <w:r>
        <w:rPr>
          <w:rFonts w:ascii="Arimo" w:hAnsi="Arimo" w:cs="Arimo"/>
          <w:b/>
        </w:rPr>
        <w:t>two envelope</w:t>
      </w:r>
      <w:r>
        <w:rPr>
          <w:rFonts w:ascii="Arimo" w:hAnsi="Arimo" w:cs="Arimo"/>
          <w:sz w:val="20"/>
          <w:szCs w:val="20"/>
        </w:rPr>
        <w:t xml:space="preserve"> bidding system shall be adopted for the subject package. </w:t>
      </w:r>
    </w:p>
    <w:p w:rsidR="00194D91" w:rsidRDefault="00194D91" w:rsidP="00194D91">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194D91" w:rsidRDefault="00194D91" w:rsidP="00194D91">
      <w:pPr>
        <w:pStyle w:val="ListParagraph"/>
        <w:numPr>
          <w:ilvl w:val="0"/>
          <w:numId w:val="3"/>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Signed and stamped tender documents, terms  &amp; conditions and unprice bid which shall be considered as technical bid &amp; </w:t>
      </w:r>
    </w:p>
    <w:p w:rsidR="00194D91" w:rsidRDefault="00194D91" w:rsidP="00194D91">
      <w:pPr>
        <w:spacing w:after="0" w:line="240" w:lineRule="auto"/>
        <w:ind w:left="795"/>
        <w:jc w:val="both"/>
        <w:rPr>
          <w:rFonts w:ascii="Arimo" w:hAnsi="Arimo" w:cs="Arimo"/>
          <w:b/>
          <w:bCs/>
          <w:sz w:val="20"/>
          <w:szCs w:val="20"/>
        </w:rPr>
      </w:pPr>
    </w:p>
    <w:p w:rsidR="00194D91" w:rsidRDefault="00194D91" w:rsidP="00194D91">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 xml:space="preserve">price bid only duly filled  in, signed and stamped. </w:t>
      </w:r>
      <w:r>
        <w:rPr>
          <w:rFonts w:ascii="Arimo" w:hAnsi="Arimo" w:cs="Arimo"/>
          <w:b/>
          <w:sz w:val="20"/>
          <w:szCs w:val="20"/>
        </w:rPr>
        <w:t xml:space="preserve"> </w:t>
      </w:r>
    </w:p>
    <w:p w:rsidR="00194D91" w:rsidRDefault="00194D91" w:rsidP="00194D91">
      <w:pPr>
        <w:pStyle w:val="ListParagraph"/>
        <w:numPr>
          <w:ilvl w:val="0"/>
          <w:numId w:val="3"/>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194D91" w:rsidRDefault="00194D91" w:rsidP="00194D91">
      <w:pPr>
        <w:spacing w:after="0" w:line="240" w:lineRule="auto"/>
        <w:jc w:val="both"/>
        <w:rPr>
          <w:rFonts w:ascii="Arimo" w:hAnsi="Arimo" w:cs="Arimo"/>
          <w:b/>
          <w:sz w:val="20"/>
          <w:szCs w:val="20"/>
        </w:rPr>
      </w:pPr>
    </w:p>
    <w:p w:rsidR="00194D91" w:rsidRDefault="00194D91" w:rsidP="00194D91">
      <w:pPr>
        <w:pStyle w:val="ListParagraph"/>
        <w:numPr>
          <w:ilvl w:val="0"/>
          <w:numId w:val="2"/>
        </w:numPr>
        <w:spacing w:after="0" w:line="240" w:lineRule="auto"/>
        <w:ind w:left="810"/>
        <w:jc w:val="both"/>
        <w:rPr>
          <w:rFonts w:ascii="Arimo" w:hAnsi="Arimo" w:cs="Arimo"/>
          <w:sz w:val="20"/>
          <w:szCs w:val="20"/>
        </w:rPr>
      </w:pPr>
      <w:r>
        <w:rPr>
          <w:rFonts w:ascii="Arimo" w:hAnsi="Arimo" w:cs="Arimo"/>
          <w:sz w:val="20"/>
          <w:szCs w:val="20"/>
        </w:rPr>
        <w:lastRenderedPageBreak/>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194D91" w:rsidRDefault="00194D91" w:rsidP="00194D91">
      <w:pPr>
        <w:spacing w:after="0" w:line="240" w:lineRule="auto"/>
        <w:ind w:left="1125"/>
        <w:jc w:val="both"/>
        <w:rPr>
          <w:rFonts w:ascii="Arimo" w:hAnsi="Arimo" w:cs="Arimo"/>
          <w:sz w:val="20"/>
          <w:szCs w:val="20"/>
        </w:rPr>
      </w:pPr>
      <w:r>
        <w:rPr>
          <w:rFonts w:ascii="Arimo" w:hAnsi="Arimo" w:cs="Arimo"/>
          <w:sz w:val="20"/>
          <w:szCs w:val="20"/>
        </w:rPr>
        <w:t>a.   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194D91" w:rsidRDefault="00194D91" w:rsidP="00194D91">
      <w:pPr>
        <w:pStyle w:val="ListParagraph"/>
        <w:numPr>
          <w:ilvl w:val="0"/>
          <w:numId w:val="4"/>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194D91" w:rsidRDefault="00194D91" w:rsidP="00194D91">
      <w:pPr>
        <w:pStyle w:val="ListParagraph"/>
        <w:numPr>
          <w:ilvl w:val="0"/>
          <w:numId w:val="4"/>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194D91" w:rsidRDefault="00194D91" w:rsidP="00194D91">
      <w:pPr>
        <w:pStyle w:val="ListParagraph"/>
        <w:numPr>
          <w:ilvl w:val="0"/>
          <w:numId w:val="2"/>
        </w:numPr>
        <w:spacing w:after="0"/>
        <w:jc w:val="both"/>
        <w:rPr>
          <w:rFonts w:ascii="Arimo" w:hAnsi="Arimo" w:cs="Arimo"/>
          <w:sz w:val="20"/>
          <w:szCs w:val="20"/>
        </w:rPr>
      </w:pPr>
      <w:r>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194D91" w:rsidRDefault="00194D91" w:rsidP="00194D91">
      <w:pPr>
        <w:pStyle w:val="ListParagraph"/>
        <w:numPr>
          <w:ilvl w:val="0"/>
          <w:numId w:val="2"/>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194D91" w:rsidRDefault="00194D91" w:rsidP="00194D91">
      <w:pPr>
        <w:numPr>
          <w:ilvl w:val="0"/>
          <w:numId w:val="2"/>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194D91" w:rsidRDefault="00194D91" w:rsidP="00194D91">
      <w:pPr>
        <w:spacing w:after="0" w:line="240" w:lineRule="auto"/>
        <w:jc w:val="both"/>
        <w:rPr>
          <w:rFonts w:ascii="Arimo" w:hAnsi="Arimo" w:cs="Arimo"/>
          <w:sz w:val="20"/>
          <w:szCs w:val="20"/>
        </w:rPr>
      </w:pPr>
    </w:p>
    <w:p w:rsidR="00194D91" w:rsidRDefault="00194D91" w:rsidP="00194D91">
      <w:pPr>
        <w:numPr>
          <w:ilvl w:val="0"/>
          <w:numId w:val="2"/>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Odisha)/MSME shall be exempted from payment of cost of tender documents and Earnest Money Deposit (EMD). </w:t>
      </w:r>
    </w:p>
    <w:p w:rsidR="00194D91" w:rsidRDefault="00194D91" w:rsidP="00194D91">
      <w:pPr>
        <w:spacing w:after="0" w:line="240" w:lineRule="auto"/>
        <w:jc w:val="both"/>
        <w:rPr>
          <w:rFonts w:ascii="Arimo" w:hAnsi="Arimo" w:cs="Arimo"/>
          <w:sz w:val="20"/>
          <w:szCs w:val="20"/>
        </w:rPr>
      </w:pPr>
    </w:p>
    <w:p w:rsidR="00194D91" w:rsidRDefault="00194D91" w:rsidP="00194D91">
      <w:pPr>
        <w:spacing w:after="0" w:line="240" w:lineRule="auto"/>
        <w:ind w:left="360"/>
        <w:jc w:val="both"/>
        <w:rPr>
          <w:rFonts w:ascii="Arimo" w:hAnsi="Arimo" w:cs="Arimo"/>
          <w:b/>
          <w:sz w:val="20"/>
          <w:szCs w:val="20"/>
        </w:rPr>
      </w:pPr>
      <w:r>
        <w:rPr>
          <w:rFonts w:ascii="Arimo" w:hAnsi="Arimo" w:cs="Arimo"/>
          <w:bCs/>
          <w:sz w:val="20"/>
          <w:szCs w:val="20"/>
        </w:rPr>
        <w:t xml:space="preserve">Address for communication:      </w:t>
      </w:r>
      <w:r>
        <w:rPr>
          <w:rFonts w:ascii="Arimo" w:hAnsi="Arimo" w:cs="Arimo"/>
          <w:b/>
          <w:bCs/>
          <w:sz w:val="20"/>
          <w:szCs w:val="20"/>
        </w:rPr>
        <w:t>Addl.General</w:t>
      </w:r>
      <w:r>
        <w:rPr>
          <w:rFonts w:ascii="Arimo" w:hAnsi="Arimo" w:cs="Arimo"/>
          <w:b/>
          <w:sz w:val="20"/>
          <w:szCs w:val="20"/>
        </w:rPr>
        <w:t xml:space="preserve"> Manager (C&amp;M)</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NTPC-SAIL Power Company Pvt Ltd, </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CPP-II, Rourkela Steel Plant,</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Rourkela-769011, Odisha.</w:t>
      </w:r>
    </w:p>
    <w:p w:rsidR="00194D91" w:rsidRDefault="00194D91" w:rsidP="00194D91">
      <w:pPr>
        <w:spacing w:after="0" w:line="240" w:lineRule="auto"/>
        <w:jc w:val="both"/>
        <w:rPr>
          <w:rFonts w:ascii="Arimo" w:hAnsi="Arimo" w:cs="Arimo"/>
          <w:b/>
          <w:sz w:val="20"/>
          <w:szCs w:val="20"/>
        </w:rPr>
      </w:pPr>
      <w:r>
        <w:rPr>
          <w:rFonts w:ascii="Arimo" w:hAnsi="Arimo" w:cs="Arimo"/>
          <w:b/>
          <w:sz w:val="20"/>
          <w:szCs w:val="20"/>
        </w:rPr>
        <w:t xml:space="preserve">                                                         Ph.No.0661-2510355, Fax:2513179</w:t>
      </w:r>
    </w:p>
    <w:p w:rsidR="00194D91" w:rsidRDefault="00194D91" w:rsidP="00194D91">
      <w:pPr>
        <w:spacing w:after="0" w:line="240" w:lineRule="auto"/>
        <w:jc w:val="both"/>
        <w:rPr>
          <w:rFonts w:ascii="Arimo" w:hAnsi="Arimo" w:cs="Arimo"/>
          <w:b/>
          <w:sz w:val="20"/>
          <w:szCs w:val="20"/>
        </w:rPr>
      </w:pPr>
    </w:p>
    <w:p w:rsidR="00194D91" w:rsidRDefault="00194D91" w:rsidP="00194D91">
      <w:pPr>
        <w:spacing w:after="0"/>
        <w:jc w:val="both"/>
        <w:rPr>
          <w:rFonts w:ascii="Arimo" w:hAnsi="Arimo" w:cs="Arimo"/>
          <w:b/>
          <w:sz w:val="18"/>
          <w:szCs w:val="18"/>
        </w:rPr>
      </w:pPr>
      <w:r>
        <w:rPr>
          <w:rFonts w:ascii="Arimo" w:hAnsi="Arimo" w:cs="Arimo"/>
          <w:b/>
          <w:sz w:val="20"/>
          <w:szCs w:val="20"/>
        </w:rPr>
        <w:t xml:space="preserve">             Contact: </w:t>
      </w:r>
      <w:r>
        <w:rPr>
          <w:rFonts w:ascii="Arimo" w:hAnsi="Arimo" w:cs="Arimo"/>
          <w:b/>
          <w:sz w:val="18"/>
          <w:szCs w:val="18"/>
        </w:rPr>
        <w:t>S.Moharana</w:t>
      </w:r>
      <w:r w:rsidR="00670E1D">
        <w:rPr>
          <w:rFonts w:ascii="Arimo" w:hAnsi="Arimo" w:cs="Arimo"/>
          <w:b/>
          <w:sz w:val="18"/>
          <w:szCs w:val="18"/>
        </w:rPr>
        <w:t>, Sr.Manager(C&amp;M) ;  Mob:9437492</w:t>
      </w:r>
      <w:r>
        <w:rPr>
          <w:rFonts w:ascii="Arimo" w:hAnsi="Arimo" w:cs="Arimo"/>
          <w:b/>
          <w:sz w:val="18"/>
          <w:szCs w:val="18"/>
        </w:rPr>
        <w:t>490 ,  Email: siladri.moharana@nspcl.co.in</w:t>
      </w:r>
    </w:p>
    <w:p w:rsidR="00194D91" w:rsidRDefault="00194D91" w:rsidP="00194D91">
      <w:pPr>
        <w:spacing w:after="0"/>
        <w:jc w:val="both"/>
        <w:rPr>
          <w:rFonts w:ascii="Arimo" w:hAnsi="Arimo" w:cs="Arimo"/>
          <w:b/>
          <w:sz w:val="20"/>
          <w:szCs w:val="20"/>
        </w:rPr>
      </w:pPr>
    </w:p>
    <w:p w:rsidR="00194D91" w:rsidRDefault="00194D91" w:rsidP="00194D91"/>
    <w:p w:rsidR="00CB0565" w:rsidRDefault="00CB0565"/>
    <w:sectPr w:rsidR="00CB0565" w:rsidSect="00D232A0">
      <w:pgSz w:w="12240" w:h="15840"/>
      <w:pgMar w:top="108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DB0827"/>
    <w:multiLevelType w:val="hybridMultilevel"/>
    <w:tmpl w:val="EBB64C38"/>
    <w:lvl w:ilvl="0" w:tplc="92EE22DE">
      <w:start w:val="2"/>
      <w:numFmt w:val="lowerLetter"/>
      <w:lvlText w:val="%1."/>
      <w:lvlJc w:val="left"/>
      <w:pPr>
        <w:ind w:left="1485" w:hanging="360"/>
      </w:pPr>
    </w:lvl>
    <w:lvl w:ilvl="1" w:tplc="04090019">
      <w:start w:val="1"/>
      <w:numFmt w:val="lowerLetter"/>
      <w:lvlText w:val="%2."/>
      <w:lvlJc w:val="left"/>
      <w:pPr>
        <w:ind w:left="220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94D91"/>
    <w:rsid w:val="00194D91"/>
    <w:rsid w:val="00267A85"/>
    <w:rsid w:val="00670E1D"/>
    <w:rsid w:val="007165B3"/>
    <w:rsid w:val="00732A1F"/>
    <w:rsid w:val="008009CF"/>
    <w:rsid w:val="008130A5"/>
    <w:rsid w:val="00992C4D"/>
    <w:rsid w:val="00C837E4"/>
    <w:rsid w:val="00CB0565"/>
    <w:rsid w:val="00D15511"/>
    <w:rsid w:val="00D232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D91"/>
    <w:rPr>
      <w:rFonts w:ascii="Calibri" w:eastAsia="Times New Roman" w:hAnsi="Calibri" w:cs="Times New Roman"/>
    </w:rPr>
  </w:style>
  <w:style w:type="paragraph" w:styleId="Heading1">
    <w:name w:val="heading 1"/>
    <w:basedOn w:val="Normal"/>
    <w:next w:val="Normal"/>
    <w:link w:val="Heading1Char"/>
    <w:qFormat/>
    <w:rsid w:val="00194D91"/>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194D91"/>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D91"/>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194D91"/>
    <w:rPr>
      <w:rFonts w:ascii="Verdana" w:eastAsia="Times New Roman" w:hAnsi="Verdana" w:cs="Times New Roman"/>
      <w:b/>
      <w:bCs/>
      <w:sz w:val="20"/>
      <w:szCs w:val="24"/>
      <w:lang w:val="en-AU"/>
    </w:rPr>
  </w:style>
  <w:style w:type="paragraph" w:styleId="Title">
    <w:name w:val="Title"/>
    <w:basedOn w:val="Normal"/>
    <w:link w:val="TitleChar"/>
    <w:qFormat/>
    <w:rsid w:val="00194D91"/>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194D91"/>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194D91"/>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194D91"/>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194D91"/>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194D91"/>
    <w:rPr>
      <w:rFonts w:ascii="Courier New" w:eastAsia="Times New Roman" w:hAnsi="Courier New" w:cs="Times New Roman"/>
      <w:sz w:val="20"/>
      <w:szCs w:val="20"/>
    </w:rPr>
  </w:style>
  <w:style w:type="paragraph" w:styleId="ListParagraph">
    <w:name w:val="List Paragraph"/>
    <w:basedOn w:val="Normal"/>
    <w:uiPriority w:val="34"/>
    <w:qFormat/>
    <w:rsid w:val="00194D91"/>
    <w:pPr>
      <w:ind w:left="720"/>
      <w:contextualSpacing/>
    </w:pPr>
  </w:style>
</w:styles>
</file>

<file path=word/webSettings.xml><?xml version="1.0" encoding="utf-8"?>
<w:webSettings xmlns:r="http://schemas.openxmlformats.org/officeDocument/2006/relationships" xmlns:w="http://schemas.openxmlformats.org/wordprocessingml/2006/main">
  <w:divs>
    <w:div w:id="9193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6801</Characters>
  <Application>Microsoft Office Word</Application>
  <DocSecurity>0</DocSecurity>
  <Lines>56</Lines>
  <Paragraphs>15</Paragraphs>
  <ScaleCrop>false</ScaleCrop>
  <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dcterms:created xsi:type="dcterms:W3CDTF">2016-11-08T07:29:00Z</dcterms:created>
  <dcterms:modified xsi:type="dcterms:W3CDTF">2016-11-08T07:32:00Z</dcterms:modified>
</cp:coreProperties>
</file>